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0F" w:rsidRPr="0060086E" w:rsidRDefault="00C0060F" w:rsidP="00C0060F">
      <w:pPr>
        <w:ind w:firstLine="0"/>
        <w:jc w:val="right"/>
        <w:rPr>
          <w:sz w:val="24"/>
          <w:szCs w:val="24"/>
          <w:lang w:val="ru-MO" w:eastAsia="ru-RU"/>
        </w:rPr>
      </w:pPr>
      <w:r w:rsidRPr="0060086E">
        <w:rPr>
          <w:sz w:val="24"/>
          <w:szCs w:val="24"/>
          <w:lang w:val="ru-MO" w:eastAsia="ru-RU"/>
        </w:rPr>
        <w:t>Приложение 1</w:t>
      </w:r>
    </w:p>
    <w:p w:rsidR="00C0060F" w:rsidRPr="0060086E" w:rsidRDefault="00C0060F" w:rsidP="00C0060F">
      <w:pPr>
        <w:ind w:firstLine="0"/>
        <w:jc w:val="right"/>
        <w:rPr>
          <w:sz w:val="24"/>
          <w:szCs w:val="24"/>
          <w:lang w:val="ru-MO" w:eastAsia="ru-RU"/>
        </w:rPr>
      </w:pPr>
    </w:p>
    <w:p w:rsidR="00C0060F" w:rsidRPr="0060086E" w:rsidRDefault="00C0060F" w:rsidP="00C0060F">
      <w:pPr>
        <w:ind w:firstLine="540"/>
        <w:rPr>
          <w:sz w:val="24"/>
          <w:szCs w:val="24"/>
          <w:lang w:val="ru-MO" w:eastAsia="ru-RU"/>
        </w:rPr>
      </w:pPr>
      <w:r w:rsidRPr="0060086E">
        <w:rPr>
          <w:sz w:val="24"/>
          <w:szCs w:val="24"/>
          <w:lang w:val="ru-MO" w:eastAsia="ru-RU"/>
        </w:rPr>
        <w:t> </w:t>
      </w:r>
    </w:p>
    <w:p w:rsidR="00C0060F" w:rsidRPr="0060086E" w:rsidRDefault="00C0060F" w:rsidP="00C0060F">
      <w:pPr>
        <w:ind w:firstLine="45"/>
        <w:jc w:val="center"/>
        <w:rPr>
          <w:b/>
          <w:bCs/>
          <w:sz w:val="24"/>
          <w:szCs w:val="24"/>
          <w:lang w:val="ru-MO" w:eastAsia="ru-RU"/>
        </w:rPr>
      </w:pPr>
      <w:r w:rsidRPr="0060086E">
        <w:rPr>
          <w:b/>
          <w:bCs/>
          <w:sz w:val="24"/>
          <w:szCs w:val="24"/>
          <w:lang w:val="ru-MO" w:eastAsia="ru-RU"/>
        </w:rPr>
        <w:t>Свод бюджета государственного социального страхования на 2018 год</w:t>
      </w:r>
    </w:p>
    <w:p w:rsidR="00C0060F" w:rsidRPr="0060086E" w:rsidRDefault="00C0060F" w:rsidP="00C0060F">
      <w:pPr>
        <w:ind w:firstLine="45"/>
        <w:jc w:val="center"/>
        <w:rPr>
          <w:sz w:val="24"/>
          <w:szCs w:val="24"/>
          <w:lang w:val="ru-MO" w:eastAsia="ru-RU"/>
        </w:rPr>
      </w:pPr>
    </w:p>
    <w:p w:rsidR="00C0060F" w:rsidRPr="00C0060F" w:rsidRDefault="00C0060F" w:rsidP="00C0060F">
      <w:pPr>
        <w:rPr>
          <w:sz w:val="24"/>
          <w:szCs w:val="24"/>
        </w:rPr>
      </w:pPr>
    </w:p>
    <w:p w:rsidR="00C0060F" w:rsidRPr="00C0060F" w:rsidRDefault="00C0060F" w:rsidP="00C0060F">
      <w:pPr>
        <w:rPr>
          <w:sz w:val="24"/>
          <w:szCs w:val="24"/>
        </w:rPr>
      </w:pPr>
    </w:p>
    <w:p w:rsidR="00C0060F" w:rsidRPr="00C0060F" w:rsidRDefault="00C0060F" w:rsidP="00C0060F">
      <w:pPr>
        <w:rPr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1984"/>
      </w:tblGrid>
      <w:tr w:rsidR="00C0060F" w:rsidRPr="0060086E" w:rsidTr="00E271C7">
        <w:tc>
          <w:tcPr>
            <w:tcW w:w="5070" w:type="dxa"/>
          </w:tcPr>
          <w:p w:rsidR="00C0060F" w:rsidRPr="0060086E" w:rsidRDefault="00C0060F" w:rsidP="00E271C7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Наименование</w:t>
            </w:r>
          </w:p>
        </w:tc>
        <w:tc>
          <w:tcPr>
            <w:tcW w:w="1559" w:type="dxa"/>
          </w:tcPr>
          <w:p w:rsidR="00C0060F" w:rsidRPr="0060086E" w:rsidRDefault="00C0060F" w:rsidP="00E271C7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Код</w:t>
            </w:r>
          </w:p>
        </w:tc>
        <w:tc>
          <w:tcPr>
            <w:tcW w:w="1984" w:type="dxa"/>
          </w:tcPr>
          <w:p w:rsidR="00C0060F" w:rsidRPr="0060086E" w:rsidRDefault="00C0060F" w:rsidP="00E271C7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 xml:space="preserve">Сумма, </w:t>
            </w: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br/>
              <w:t>тыс. леев</w:t>
            </w:r>
          </w:p>
        </w:tc>
      </w:tr>
      <w:tr w:rsidR="00C0060F" w:rsidRPr="0060086E" w:rsidTr="00E271C7">
        <w:tc>
          <w:tcPr>
            <w:tcW w:w="5070" w:type="dxa"/>
          </w:tcPr>
          <w:p w:rsidR="00C0060F" w:rsidRPr="0060086E" w:rsidRDefault="00C0060F" w:rsidP="00E271C7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I. Доходы, всего</w:t>
            </w:r>
          </w:p>
        </w:tc>
        <w:tc>
          <w:tcPr>
            <w:tcW w:w="1559" w:type="dxa"/>
          </w:tcPr>
          <w:p w:rsidR="00C0060F" w:rsidRPr="0060086E" w:rsidRDefault="00C0060F" w:rsidP="00E271C7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C0060F" w:rsidRPr="0060086E" w:rsidRDefault="00C0060F" w:rsidP="00E271C7">
            <w:pPr>
              <w:ind w:firstLine="0"/>
              <w:jc w:val="right"/>
              <w:rPr>
                <w:b/>
                <w:bCs/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19312518,1</w:t>
            </w:r>
          </w:p>
        </w:tc>
      </w:tr>
      <w:tr w:rsidR="00C0060F" w:rsidRPr="0060086E" w:rsidTr="00E271C7">
        <w:tc>
          <w:tcPr>
            <w:tcW w:w="5070" w:type="dxa"/>
          </w:tcPr>
          <w:p w:rsidR="00C0060F" w:rsidRPr="0060086E" w:rsidRDefault="00C0060F" w:rsidP="00E271C7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i/>
                <w:iCs/>
                <w:sz w:val="24"/>
                <w:szCs w:val="24"/>
                <w:lang w:val="ru-MO" w:eastAsia="ru-RU"/>
              </w:rPr>
              <w:t>в том числе трансферты из государственного бю</w:t>
            </w:r>
            <w:r w:rsidRPr="0060086E">
              <w:rPr>
                <w:i/>
                <w:iCs/>
                <w:sz w:val="24"/>
                <w:szCs w:val="24"/>
                <w:lang w:val="ru-MO" w:eastAsia="ru-RU"/>
              </w:rPr>
              <w:t>д</w:t>
            </w:r>
            <w:r w:rsidRPr="0060086E">
              <w:rPr>
                <w:i/>
                <w:iCs/>
                <w:sz w:val="24"/>
                <w:szCs w:val="24"/>
                <w:lang w:val="ru-MO" w:eastAsia="ru-RU"/>
              </w:rPr>
              <w:t>жета</w:t>
            </w:r>
          </w:p>
        </w:tc>
        <w:tc>
          <w:tcPr>
            <w:tcW w:w="1559" w:type="dxa"/>
          </w:tcPr>
          <w:p w:rsidR="00C0060F" w:rsidRPr="0060086E" w:rsidRDefault="00C0060F" w:rsidP="00E271C7">
            <w:pPr>
              <w:ind w:firstLine="0"/>
              <w:jc w:val="center"/>
              <w:rPr>
                <w:i/>
                <w:iCs/>
                <w:sz w:val="24"/>
                <w:szCs w:val="24"/>
                <w:lang w:val="ru-MO" w:eastAsia="ru-RU"/>
              </w:rPr>
            </w:pPr>
          </w:p>
          <w:p w:rsidR="00C0060F" w:rsidRPr="0060086E" w:rsidRDefault="00C0060F" w:rsidP="00E271C7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i/>
                <w:iCs/>
                <w:sz w:val="24"/>
                <w:szCs w:val="24"/>
                <w:lang w:val="ru-MO" w:eastAsia="ru-RU"/>
              </w:rPr>
              <w:t>19</w:t>
            </w:r>
          </w:p>
        </w:tc>
        <w:tc>
          <w:tcPr>
            <w:tcW w:w="1984" w:type="dxa"/>
            <w:vAlign w:val="bottom"/>
          </w:tcPr>
          <w:p w:rsidR="00C0060F" w:rsidRPr="0060086E" w:rsidRDefault="00C0060F" w:rsidP="00E271C7">
            <w:pPr>
              <w:ind w:firstLine="0"/>
              <w:jc w:val="right"/>
              <w:rPr>
                <w:i/>
                <w:sz w:val="24"/>
                <w:szCs w:val="24"/>
                <w:lang w:val="ru-MO" w:eastAsia="ru-RU"/>
              </w:rPr>
            </w:pPr>
            <w:r w:rsidRPr="0060086E">
              <w:rPr>
                <w:i/>
                <w:sz w:val="24"/>
                <w:szCs w:val="24"/>
                <w:lang w:val="ru-MO" w:eastAsia="ru-RU"/>
              </w:rPr>
              <w:t>6758518,1</w:t>
            </w:r>
          </w:p>
        </w:tc>
      </w:tr>
      <w:tr w:rsidR="00C0060F" w:rsidRPr="0060086E" w:rsidTr="00E271C7">
        <w:tc>
          <w:tcPr>
            <w:tcW w:w="5070" w:type="dxa"/>
          </w:tcPr>
          <w:p w:rsidR="00C0060F" w:rsidRPr="0060086E" w:rsidRDefault="00C0060F" w:rsidP="00E271C7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II. Расходы, всего</w:t>
            </w:r>
          </w:p>
        </w:tc>
        <w:tc>
          <w:tcPr>
            <w:tcW w:w="1559" w:type="dxa"/>
          </w:tcPr>
          <w:p w:rsidR="00C0060F" w:rsidRPr="0060086E" w:rsidRDefault="00C0060F" w:rsidP="00E271C7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2+3</w:t>
            </w:r>
          </w:p>
        </w:tc>
        <w:tc>
          <w:tcPr>
            <w:tcW w:w="1984" w:type="dxa"/>
            <w:vAlign w:val="bottom"/>
          </w:tcPr>
          <w:p w:rsidR="00C0060F" w:rsidRPr="0060086E" w:rsidRDefault="00C0060F" w:rsidP="00E271C7">
            <w:pPr>
              <w:ind w:firstLine="0"/>
              <w:jc w:val="right"/>
              <w:rPr>
                <w:b/>
                <w:bCs/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19312518,1</w:t>
            </w:r>
          </w:p>
        </w:tc>
      </w:tr>
      <w:tr w:rsidR="00C0060F" w:rsidRPr="0060086E" w:rsidTr="00E271C7">
        <w:tc>
          <w:tcPr>
            <w:tcW w:w="5070" w:type="dxa"/>
          </w:tcPr>
          <w:p w:rsidR="00C0060F" w:rsidRPr="0060086E" w:rsidRDefault="00C0060F" w:rsidP="00E271C7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i/>
                <w:iCs/>
                <w:sz w:val="24"/>
                <w:szCs w:val="24"/>
                <w:lang w:val="ru-MO" w:eastAsia="ru-RU"/>
              </w:rPr>
              <w:t>в том числе расходы на персонал</w:t>
            </w:r>
          </w:p>
        </w:tc>
        <w:tc>
          <w:tcPr>
            <w:tcW w:w="1559" w:type="dxa"/>
          </w:tcPr>
          <w:p w:rsidR="00C0060F" w:rsidRPr="0060086E" w:rsidRDefault="00C0060F" w:rsidP="00E271C7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i/>
                <w:iCs/>
                <w:sz w:val="24"/>
                <w:szCs w:val="24"/>
                <w:lang w:val="ru-MO" w:eastAsia="ru-RU"/>
              </w:rPr>
              <w:t>21</w:t>
            </w:r>
          </w:p>
        </w:tc>
        <w:tc>
          <w:tcPr>
            <w:tcW w:w="1984" w:type="dxa"/>
            <w:vAlign w:val="bottom"/>
          </w:tcPr>
          <w:p w:rsidR="00C0060F" w:rsidRPr="0060086E" w:rsidRDefault="00C0060F" w:rsidP="00E271C7">
            <w:pPr>
              <w:ind w:firstLine="0"/>
              <w:jc w:val="right"/>
              <w:rPr>
                <w:i/>
                <w:sz w:val="24"/>
                <w:szCs w:val="24"/>
                <w:lang w:val="ru-MO" w:eastAsia="ru-RU"/>
              </w:rPr>
            </w:pPr>
            <w:r w:rsidRPr="0060086E">
              <w:rPr>
                <w:i/>
                <w:sz w:val="24"/>
                <w:szCs w:val="24"/>
                <w:lang w:val="ru-MO" w:eastAsia="ru-RU"/>
              </w:rPr>
              <w:t>114751,8</w:t>
            </w:r>
          </w:p>
        </w:tc>
      </w:tr>
      <w:tr w:rsidR="00C0060F" w:rsidRPr="0060086E" w:rsidTr="00E271C7">
        <w:tc>
          <w:tcPr>
            <w:tcW w:w="5070" w:type="dxa"/>
          </w:tcPr>
          <w:p w:rsidR="00C0060F" w:rsidRPr="0060086E" w:rsidRDefault="00C0060F" w:rsidP="00E271C7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III. Бюджетное сальдо</w:t>
            </w:r>
          </w:p>
        </w:tc>
        <w:tc>
          <w:tcPr>
            <w:tcW w:w="1559" w:type="dxa"/>
          </w:tcPr>
          <w:p w:rsidR="00C0060F" w:rsidRPr="0060086E" w:rsidRDefault="00C0060F" w:rsidP="00E271C7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1-(2+3)</w:t>
            </w:r>
          </w:p>
        </w:tc>
        <w:tc>
          <w:tcPr>
            <w:tcW w:w="1984" w:type="dxa"/>
            <w:vAlign w:val="bottom"/>
          </w:tcPr>
          <w:p w:rsidR="00C0060F" w:rsidRPr="0060086E" w:rsidRDefault="00C0060F" w:rsidP="00E271C7">
            <w:pPr>
              <w:ind w:firstLine="0"/>
              <w:jc w:val="right"/>
              <w:rPr>
                <w:b/>
                <w:bCs/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0,0</w:t>
            </w:r>
          </w:p>
        </w:tc>
      </w:tr>
      <w:tr w:rsidR="00C0060F" w:rsidRPr="0060086E" w:rsidTr="00E271C7">
        <w:tc>
          <w:tcPr>
            <w:tcW w:w="5070" w:type="dxa"/>
          </w:tcPr>
          <w:p w:rsidR="00C0060F" w:rsidRPr="0060086E" w:rsidRDefault="00C0060F" w:rsidP="00E271C7">
            <w:pPr>
              <w:ind w:firstLine="0"/>
              <w:jc w:val="left"/>
              <w:rPr>
                <w:i/>
                <w:iCs/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IV. Источники финансирования, всего</w:t>
            </w:r>
          </w:p>
        </w:tc>
        <w:tc>
          <w:tcPr>
            <w:tcW w:w="1559" w:type="dxa"/>
          </w:tcPr>
          <w:p w:rsidR="00C0060F" w:rsidRPr="0060086E" w:rsidRDefault="00C0060F" w:rsidP="00E271C7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4+5+9</w:t>
            </w:r>
          </w:p>
        </w:tc>
        <w:tc>
          <w:tcPr>
            <w:tcW w:w="1984" w:type="dxa"/>
            <w:vAlign w:val="bottom"/>
          </w:tcPr>
          <w:p w:rsidR="00C0060F" w:rsidRPr="0060086E" w:rsidRDefault="00C0060F" w:rsidP="00E271C7">
            <w:pPr>
              <w:ind w:firstLine="0"/>
              <w:jc w:val="right"/>
              <w:rPr>
                <w:b/>
                <w:bCs/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0,0</w:t>
            </w:r>
          </w:p>
        </w:tc>
      </w:tr>
      <w:tr w:rsidR="00C0060F" w:rsidRPr="0060086E" w:rsidTr="00E271C7">
        <w:tc>
          <w:tcPr>
            <w:tcW w:w="5070" w:type="dxa"/>
          </w:tcPr>
          <w:p w:rsidR="00C0060F" w:rsidRPr="0060086E" w:rsidRDefault="00C0060F" w:rsidP="00E271C7">
            <w:pPr>
              <w:ind w:firstLine="0"/>
              <w:jc w:val="left"/>
              <w:rPr>
                <w:b/>
                <w:bCs/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Финансовые активы</w:t>
            </w:r>
          </w:p>
        </w:tc>
        <w:tc>
          <w:tcPr>
            <w:tcW w:w="1559" w:type="dxa"/>
          </w:tcPr>
          <w:p w:rsidR="00C0060F" w:rsidRPr="0060086E" w:rsidRDefault="00C0060F" w:rsidP="00E271C7">
            <w:pPr>
              <w:ind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4</w:t>
            </w:r>
          </w:p>
        </w:tc>
        <w:tc>
          <w:tcPr>
            <w:tcW w:w="1984" w:type="dxa"/>
            <w:vAlign w:val="bottom"/>
          </w:tcPr>
          <w:p w:rsidR="00C0060F" w:rsidRPr="0060086E" w:rsidRDefault="00C0060F" w:rsidP="00E271C7">
            <w:pPr>
              <w:ind w:firstLine="0"/>
              <w:jc w:val="right"/>
              <w:rPr>
                <w:b/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sz w:val="24"/>
                <w:szCs w:val="24"/>
                <w:lang w:val="en-US" w:eastAsia="ru-RU"/>
              </w:rPr>
              <w:t xml:space="preserve">    </w:t>
            </w:r>
            <w:r w:rsidRPr="0060086E">
              <w:rPr>
                <w:b/>
                <w:sz w:val="24"/>
                <w:szCs w:val="24"/>
                <w:lang w:val="ru-MO" w:eastAsia="ru-RU"/>
              </w:rPr>
              <w:t>0,0</w:t>
            </w:r>
          </w:p>
        </w:tc>
      </w:tr>
      <w:tr w:rsidR="00C0060F" w:rsidRPr="0060086E" w:rsidTr="00E271C7">
        <w:tc>
          <w:tcPr>
            <w:tcW w:w="5070" w:type="dxa"/>
          </w:tcPr>
          <w:p w:rsidR="00C0060F" w:rsidRPr="0060086E" w:rsidRDefault="00C0060F" w:rsidP="00E271C7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Долги</w:t>
            </w:r>
          </w:p>
        </w:tc>
        <w:tc>
          <w:tcPr>
            <w:tcW w:w="1559" w:type="dxa"/>
          </w:tcPr>
          <w:p w:rsidR="00C0060F" w:rsidRPr="0060086E" w:rsidRDefault="00C0060F" w:rsidP="00E271C7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5</w:t>
            </w:r>
          </w:p>
        </w:tc>
        <w:tc>
          <w:tcPr>
            <w:tcW w:w="1984" w:type="dxa"/>
            <w:vAlign w:val="bottom"/>
          </w:tcPr>
          <w:p w:rsidR="00C0060F" w:rsidRPr="0060086E" w:rsidRDefault="00C0060F" w:rsidP="00E271C7">
            <w:pPr>
              <w:ind w:firstLine="0"/>
              <w:jc w:val="right"/>
              <w:rPr>
                <w:b/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sz w:val="24"/>
                <w:szCs w:val="24"/>
                <w:lang w:val="ru-MO" w:eastAsia="ru-RU"/>
              </w:rPr>
              <w:t>0,0</w:t>
            </w:r>
          </w:p>
        </w:tc>
      </w:tr>
      <w:tr w:rsidR="00C0060F" w:rsidRPr="0060086E" w:rsidTr="00E271C7">
        <w:tc>
          <w:tcPr>
            <w:tcW w:w="5070" w:type="dxa"/>
          </w:tcPr>
          <w:p w:rsidR="00C0060F" w:rsidRPr="0060086E" w:rsidRDefault="00C0060F" w:rsidP="00E271C7">
            <w:pPr>
              <w:ind w:firstLine="0"/>
              <w:jc w:val="left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Изменение баланса денежных средств</w:t>
            </w:r>
          </w:p>
        </w:tc>
        <w:tc>
          <w:tcPr>
            <w:tcW w:w="1559" w:type="dxa"/>
          </w:tcPr>
          <w:p w:rsidR="00C0060F" w:rsidRPr="0060086E" w:rsidRDefault="00C0060F" w:rsidP="00E271C7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bCs/>
                <w:sz w:val="24"/>
                <w:szCs w:val="24"/>
                <w:lang w:val="ru-MO" w:eastAsia="ru-RU"/>
              </w:rPr>
              <w:t>9</w:t>
            </w:r>
          </w:p>
        </w:tc>
        <w:tc>
          <w:tcPr>
            <w:tcW w:w="1984" w:type="dxa"/>
            <w:vAlign w:val="bottom"/>
          </w:tcPr>
          <w:p w:rsidR="00C0060F" w:rsidRPr="0060086E" w:rsidRDefault="00C0060F" w:rsidP="00E271C7">
            <w:pPr>
              <w:ind w:firstLine="0"/>
              <w:jc w:val="right"/>
              <w:rPr>
                <w:b/>
                <w:sz w:val="24"/>
                <w:szCs w:val="24"/>
                <w:lang w:val="ru-MO" w:eastAsia="ru-RU"/>
              </w:rPr>
            </w:pPr>
            <w:r w:rsidRPr="0060086E">
              <w:rPr>
                <w:b/>
                <w:sz w:val="24"/>
                <w:szCs w:val="24"/>
                <w:lang w:val="ru-MO" w:eastAsia="ru-RU"/>
              </w:rPr>
              <w:t>0,0</w:t>
            </w:r>
          </w:p>
        </w:tc>
      </w:tr>
      <w:tr w:rsidR="00C0060F" w:rsidRPr="0060086E" w:rsidTr="00E271C7">
        <w:tc>
          <w:tcPr>
            <w:tcW w:w="5070" w:type="dxa"/>
          </w:tcPr>
          <w:p w:rsidR="00C0060F" w:rsidRPr="0060086E" w:rsidRDefault="00C0060F" w:rsidP="00E271C7">
            <w:pPr>
              <w:ind w:firstLine="0"/>
              <w:jc w:val="left"/>
              <w:rPr>
                <w:bCs/>
                <w:sz w:val="24"/>
                <w:szCs w:val="24"/>
                <w:lang w:val="ru-MO" w:eastAsia="ru-RU"/>
              </w:rPr>
            </w:pPr>
            <w:r w:rsidRPr="0060086E">
              <w:rPr>
                <w:bCs/>
                <w:sz w:val="24"/>
                <w:szCs w:val="24"/>
                <w:lang w:val="ru-MO" w:eastAsia="ru-RU"/>
              </w:rPr>
              <w:t>Остаток денежных средств на начало периода</w:t>
            </w:r>
          </w:p>
        </w:tc>
        <w:tc>
          <w:tcPr>
            <w:tcW w:w="1559" w:type="dxa"/>
          </w:tcPr>
          <w:p w:rsidR="00C0060F" w:rsidRPr="0060086E" w:rsidRDefault="00C0060F" w:rsidP="00E271C7">
            <w:pPr>
              <w:ind w:firstLine="0"/>
              <w:jc w:val="center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sz w:val="24"/>
                <w:szCs w:val="24"/>
                <w:lang w:val="ru-MO" w:eastAsia="ru-RU"/>
              </w:rPr>
              <w:t>91</w:t>
            </w:r>
          </w:p>
        </w:tc>
        <w:tc>
          <w:tcPr>
            <w:tcW w:w="1984" w:type="dxa"/>
            <w:vAlign w:val="bottom"/>
          </w:tcPr>
          <w:p w:rsidR="00C0060F" w:rsidRPr="0060086E" w:rsidRDefault="00C0060F" w:rsidP="00E271C7">
            <w:pPr>
              <w:ind w:firstLine="0"/>
              <w:jc w:val="right"/>
              <w:rPr>
                <w:sz w:val="24"/>
                <w:szCs w:val="24"/>
                <w:lang w:val="ru-MO" w:eastAsia="ru-RU"/>
              </w:rPr>
            </w:pPr>
            <w:r w:rsidRPr="0060086E">
              <w:rPr>
                <w:sz w:val="24"/>
                <w:szCs w:val="24"/>
                <w:lang w:val="ru-MO" w:eastAsia="ru-RU"/>
              </w:rPr>
              <w:t>0,0</w:t>
            </w:r>
          </w:p>
        </w:tc>
      </w:tr>
      <w:tr w:rsidR="00C0060F" w:rsidRPr="0060086E" w:rsidTr="00E271C7">
        <w:tc>
          <w:tcPr>
            <w:tcW w:w="5070" w:type="dxa"/>
          </w:tcPr>
          <w:p w:rsidR="00C0060F" w:rsidRPr="0060086E" w:rsidRDefault="00C0060F" w:rsidP="00E271C7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val="ru-MO" w:eastAsia="ru-RU"/>
              </w:rPr>
            </w:pPr>
            <w:r w:rsidRPr="0060086E">
              <w:rPr>
                <w:bCs/>
                <w:color w:val="000000"/>
                <w:sz w:val="24"/>
                <w:szCs w:val="24"/>
                <w:lang w:val="ru-MO" w:eastAsia="ru-RU"/>
              </w:rPr>
              <w:t>Остаток денежных средств на конец периода</w:t>
            </w:r>
          </w:p>
        </w:tc>
        <w:tc>
          <w:tcPr>
            <w:tcW w:w="1559" w:type="dxa"/>
          </w:tcPr>
          <w:p w:rsidR="00C0060F" w:rsidRPr="0060086E" w:rsidRDefault="00C0060F" w:rsidP="00E271C7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ru-MO" w:eastAsia="ru-RU"/>
              </w:rPr>
            </w:pPr>
            <w:r w:rsidRPr="0060086E">
              <w:rPr>
                <w:bCs/>
                <w:color w:val="000000"/>
                <w:sz w:val="24"/>
                <w:szCs w:val="24"/>
                <w:lang w:val="ru-MO" w:eastAsia="ru-RU"/>
              </w:rPr>
              <w:t>93</w:t>
            </w:r>
          </w:p>
        </w:tc>
        <w:tc>
          <w:tcPr>
            <w:tcW w:w="1984" w:type="dxa"/>
            <w:vAlign w:val="bottom"/>
          </w:tcPr>
          <w:p w:rsidR="00C0060F" w:rsidRPr="0060086E" w:rsidRDefault="00C0060F" w:rsidP="00E271C7">
            <w:pPr>
              <w:ind w:firstLine="0"/>
              <w:jc w:val="right"/>
              <w:rPr>
                <w:bCs/>
                <w:color w:val="000000"/>
                <w:sz w:val="24"/>
                <w:szCs w:val="24"/>
                <w:lang w:val="ru-MO" w:eastAsia="ru-RU"/>
              </w:rPr>
            </w:pPr>
            <w:r w:rsidRPr="0060086E">
              <w:rPr>
                <w:bCs/>
                <w:color w:val="000000"/>
                <w:sz w:val="24"/>
                <w:szCs w:val="24"/>
                <w:lang w:val="ru-MO" w:eastAsia="ru-RU"/>
              </w:rPr>
              <w:t>0,0</w:t>
            </w:r>
          </w:p>
        </w:tc>
      </w:tr>
    </w:tbl>
    <w:p w:rsidR="00C0060F" w:rsidRPr="0060086E" w:rsidRDefault="00C0060F" w:rsidP="00C0060F">
      <w:pPr>
        <w:rPr>
          <w:sz w:val="24"/>
          <w:szCs w:val="24"/>
          <w:lang w:val="en-US"/>
        </w:rPr>
      </w:pPr>
    </w:p>
    <w:p w:rsidR="00C0060F" w:rsidRDefault="00C0060F">
      <w:bookmarkStart w:id="0" w:name="_GoBack"/>
      <w:bookmarkEnd w:id="0"/>
    </w:p>
    <w:sectPr w:rsidR="00C00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0F"/>
    <w:rsid w:val="00C0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2018-02-02T11:56:00Z</dcterms:created>
  <dcterms:modified xsi:type="dcterms:W3CDTF">2018-02-02T11:57:00Z</dcterms:modified>
</cp:coreProperties>
</file>